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7f7f7" w:val="clear"/>
        <w:rPr>
          <w:rFonts w:ascii="Nunito" w:cs="Nunito" w:eastAsia="Nunito" w:hAnsi="Nunito"/>
          <w:b w:val="1"/>
          <w:color w:val="1155cc"/>
          <w:sz w:val="26"/>
          <w:szCs w:val="26"/>
        </w:rPr>
      </w:pPr>
      <w:hyperlink r:id="rId6">
        <w:r w:rsidDel="00000000" w:rsidR="00000000" w:rsidRPr="00000000">
          <w:rPr>
            <w:rFonts w:ascii="Nunito" w:cs="Nunito" w:eastAsia="Nunito" w:hAnsi="Nunito"/>
            <w:b w:val="1"/>
            <w:color w:val="1155cc"/>
            <w:sz w:val="26"/>
            <w:szCs w:val="26"/>
            <w:rtl w:val="0"/>
          </w:rPr>
          <w:t xml:space="preserve">Entertainment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7f7f7" w:val="clear"/>
        <w:rPr>
          <w:rFonts w:ascii="Nunito" w:cs="Nunito" w:eastAsia="Nunito" w:hAnsi="Nunito"/>
          <w:b w:val="1"/>
          <w:color w:val="1155cc"/>
          <w:sz w:val="26"/>
          <w:szCs w:val="26"/>
        </w:rPr>
      </w:pPr>
      <w:hyperlink r:id="rId7">
        <w:r w:rsidDel="00000000" w:rsidR="00000000" w:rsidRPr="00000000">
          <w:rPr>
            <w:rFonts w:ascii="Nunito" w:cs="Nunito" w:eastAsia="Nunito" w:hAnsi="Nunito"/>
            <w:b w:val="1"/>
            <w:color w:val="1155cc"/>
            <w:sz w:val="26"/>
            <w:szCs w:val="26"/>
            <w:rtl w:val="0"/>
          </w:rPr>
          <w:t xml:space="preserve">Hempstead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7f7f7" w:val="clear"/>
        <w:spacing w:before="0" w:line="288" w:lineRule="auto"/>
        <w:rPr>
          <w:color w:val="1a1a1a"/>
          <w:sz w:val="110"/>
          <w:szCs w:val="110"/>
        </w:rPr>
      </w:pPr>
      <w:bookmarkStart w:colFirst="0" w:colLast="0" w:name="_nkcyciz31y7p" w:id="0"/>
      <w:bookmarkEnd w:id="0"/>
      <w:r w:rsidDel="00000000" w:rsidR="00000000" w:rsidRPr="00000000">
        <w:rPr>
          <w:color w:val="1a1a1a"/>
          <w:sz w:val="110"/>
          <w:szCs w:val="110"/>
          <w:rtl w:val="0"/>
        </w:rPr>
        <w:t xml:space="preserve">28th annual LI International Film Expo kicks off in Bellmore</w:t>
      </w:r>
    </w:p>
    <w:p w:rsidR="00000000" w:rsidDel="00000000" w:rsidP="00000000" w:rsidRDefault="00000000" w:rsidRPr="00000000" w14:paraId="00000004">
      <w:pPr>
        <w:shd w:fill="f7f7f7" w:val="clear"/>
        <w:rPr>
          <w:rFonts w:ascii="Nunito" w:cs="Nunito" w:eastAsia="Nunito" w:hAnsi="Nunito"/>
          <w:color w:val="1155cc"/>
          <w:sz w:val="24"/>
          <w:szCs w:val="24"/>
        </w:rPr>
      </w:pPr>
      <w:r w:rsidDel="00000000" w:rsidR="00000000" w:rsidRPr="00000000">
        <w:rPr>
          <w:color w:val="1a1a1a"/>
          <w:sz w:val="110"/>
          <w:szCs w:val="110"/>
        </w:rPr>
        <w:drawing>
          <wp:inline distB="114300" distT="114300" distL="114300" distR="114300">
            <wp:extent cx="1828800" cy="1828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color w:val="16a2ea"/>
          <w:sz w:val="24"/>
          <w:szCs w:val="24"/>
          <w:rtl w:val="0"/>
        </w:rPr>
        <w:t xml:space="preserve">By 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sz w:val="24"/>
            <w:szCs w:val="24"/>
            <w:rtl w:val="0"/>
          </w:rPr>
          <w:t xml:space="preserve">Long Island 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7f7f7" w:val="clear"/>
        <w:rPr>
          <w:rFonts w:ascii="Nunito" w:cs="Nunito" w:eastAsia="Nunito" w:hAnsi="Nunito"/>
          <w:color w:val="1155cc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777777"/>
          <w:sz w:val="21"/>
          <w:szCs w:val="21"/>
          <w:rtl w:val="0"/>
        </w:rPr>
        <w:t xml:space="preserve">Posted on </w:t>
      </w:r>
      <w:hyperlink r:id="rId10">
        <w:r w:rsidDel="00000000" w:rsidR="00000000" w:rsidRPr="00000000">
          <w:rPr>
            <w:rFonts w:ascii="Nunito" w:cs="Nunito" w:eastAsia="Nunito" w:hAnsi="Nunito"/>
            <w:color w:val="1155cc"/>
            <w:sz w:val="21"/>
            <w:szCs w:val="21"/>
            <w:rtl w:val="0"/>
          </w:rPr>
          <w:t xml:space="preserve">July 10,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7f7f7" w:val="clear"/>
        <w:rPr>
          <w:rFonts w:ascii="Nunito" w:cs="Nunito" w:eastAsia="Nunito" w:hAnsi="Nunito"/>
          <w:color w:val="1155cc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color w:val="1155cc"/>
          <w:sz w:val="21"/>
          <w:szCs w:val="21"/>
        </w:rPr>
        <w:drawing>
          <wp:inline distB="114300" distT="114300" distL="114300" distR="114300">
            <wp:extent cx="5943600" cy="3962400"/>
            <wp:effectExtent b="0" l="0" r="0" t="0"/>
            <wp:docPr descr="Co-founder of the LI International Film Expo, Debra Markowitz, Nassau County Comptroller Elaine Phillips, and cofounders of the LI International Film Expo Anne Stampfel and Henry Stampfel" id="2" name="image2.jpg"/>
            <a:graphic>
              <a:graphicData uri="http://schemas.openxmlformats.org/drawingml/2006/picture">
                <pic:pic>
                  <pic:nvPicPr>
                    <pic:cNvPr descr="Co-founder of the LI International Film Expo, Debra Markowitz, Nassau County Comptroller Elaine Phillips, and cofounders of the LI International Film Expo Anne Stampfel and Henry Stampfel"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7f7f7" w:val="clear"/>
        <w:spacing w:line="312" w:lineRule="auto"/>
        <w:rPr>
          <w:rFonts w:ascii="Nunito" w:cs="Nunito" w:eastAsia="Nunito" w:hAnsi="Nunito"/>
          <w:color w:val="464646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color w:val="464646"/>
          <w:sz w:val="26"/>
          <w:szCs w:val="26"/>
          <w:rtl w:val="0"/>
        </w:rPr>
        <w:t xml:space="preserve">Co-founder of the LI International Film Expo, Debra Markowitz, Nassau County Comptroller Elaine Phillips, and cofounders of the LI International Film Expo Anne Stampfel and Henry Stampfel</w:t>
      </w:r>
    </w:p>
    <w:p w:rsidR="00000000" w:rsidDel="00000000" w:rsidP="00000000" w:rsidRDefault="00000000" w:rsidRPr="00000000" w14:paraId="00000008">
      <w:pPr>
        <w:shd w:fill="f7f7f7" w:val="clear"/>
        <w:spacing w:line="312" w:lineRule="auto"/>
        <w:rPr>
          <w:rFonts w:ascii="Nunito" w:cs="Nunito" w:eastAsia="Nunito" w:hAnsi="Nunito"/>
          <w:color w:val="16a2ea"/>
          <w:sz w:val="48"/>
          <w:szCs w:val="48"/>
        </w:rPr>
      </w:pPr>
      <w:r w:rsidDel="00000000" w:rsidR="00000000" w:rsidRPr="00000000">
        <w:rPr>
          <w:rFonts w:ascii="Nunito" w:cs="Nunito" w:eastAsia="Nunito" w:hAnsi="Nunito"/>
          <w:color w:val="777777"/>
          <w:sz w:val="21"/>
          <w:szCs w:val="21"/>
          <w:rtl w:val="0"/>
        </w:rPr>
        <w:t xml:space="preserve">Ed Shin</w:t>
      </w:r>
      <w:r w:rsidDel="00000000" w:rsidR="00000000" w:rsidRPr="00000000">
        <w:fldChar w:fldCharType="begin"/>
        <w:instrText xml:space="preserve"> HYPERLINK "https://www.addtoany.com/share#url=https%3A%2F%2Fwww.longislandpress.com%2F2025%2F07%2F10%2Fli-international-film-expo-2025%2F&amp;title=28th%20annual%20LI%20International%20Film%20Expo%20kicks%20off%20in%20Bellmore"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7f7f7" w:val="clear"/>
        <w:spacing w:after="280" w:before="280" w:lineRule="auto"/>
        <w:rPr>
          <w:rFonts w:ascii="Nunito" w:cs="Nunito" w:eastAsia="Nunito" w:hAnsi="Nunito"/>
          <w:color w:val="1a1a1a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The 28th Long Island International Film Expo (LIIFE) kicked off on July 9 at the historic Bellmore Movies and Showplace in Bellmore.</w:t>
      </w:r>
    </w:p>
    <w:p w:rsidR="00000000" w:rsidDel="00000000" w:rsidP="00000000" w:rsidRDefault="00000000" w:rsidRPr="00000000" w14:paraId="0000000A">
      <w:pPr>
        <w:shd w:fill="f7f7f7" w:val="clear"/>
        <w:spacing w:after="280" w:before="280" w:lineRule="auto"/>
        <w:rPr>
          <w:rFonts w:ascii="Nunito" w:cs="Nunito" w:eastAsia="Nunito" w:hAnsi="Nunito"/>
          <w:color w:val="ffffff"/>
          <w:sz w:val="26"/>
          <w:szCs w:val="26"/>
          <w:shd w:fill="16a2ea" w:val="clear"/>
        </w:rPr>
      </w:pP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With a dynamic lineup featuring over 130 short and feature-length entries from local, national, and international filmmakers, the LI International Film Expo stays true to its mission of showcasing bold, diverse voices.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7f7f7" w:val="clear"/>
        <w:spacing w:after="280" w:before="280" w:lineRule="auto"/>
        <w:rPr>
          <w:rFonts w:ascii="Nunito" w:cs="Nunito" w:eastAsia="Nunito" w:hAnsi="Nunito"/>
          <w:color w:val="1a1a1a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Alongside screenings in genres spanning drama, comedy, horror, sci-fi, documentary, animation, LGBTQIA+, and family films, attendees can expect edgy late-night madness lineups — elements that previously earned the fest praise as “a must-attend” for genre lovers.</w:t>
      </w:r>
    </w:p>
    <w:p w:rsidR="00000000" w:rsidDel="00000000" w:rsidP="00000000" w:rsidRDefault="00000000" w:rsidRPr="00000000" w14:paraId="0000000C">
      <w:pPr>
        <w:shd w:fill="f7f7f7" w:val="clear"/>
        <w:spacing w:after="280" w:before="280" w:lineRule="auto"/>
        <w:rPr>
          <w:rFonts w:ascii="Nunito" w:cs="Nunito" w:eastAsia="Nunito" w:hAnsi="Nunito"/>
          <w:color w:val="1a1a1a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Recent attendee reviews from 2024 highlight this mix of professionalism and intimacy, noting the well-organized structure, welcoming atmosphere, and handcrafted trophies for standout horror entries.</w:t>
      </w:r>
    </w:p>
    <w:p w:rsidR="00000000" w:rsidDel="00000000" w:rsidP="00000000" w:rsidRDefault="00000000" w:rsidRPr="00000000" w14:paraId="0000000D">
      <w:pPr>
        <w:shd w:fill="f7f7f7" w:val="clear"/>
        <w:spacing w:after="280" w:before="280" w:lineRule="auto"/>
        <w:rPr>
          <w:color w:val="ffffff"/>
          <w:sz w:val="23"/>
          <w:szCs w:val="23"/>
        </w:rPr>
      </w:pP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In addition to screenings, the expo delivers robust industry engagement including filmmaker panels, a breakfast networking event, and an Assistant Director Expo featuring hands-on sessions with an Assistant Director. These gatherings, held daily in the Filmmakers Lounge, create fertile ground for networking and creative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7f7f7" w:val="clear"/>
        <w:spacing w:after="280" w:before="280" w:lineRule="auto"/>
        <w:rPr>
          <w:rFonts w:ascii="Nunito" w:cs="Nunito" w:eastAsia="Nunito" w:hAnsi="Nunito"/>
          <w:color w:val="1a1a1a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color w:val="1a1a1a"/>
          <w:sz w:val="28"/>
          <w:szCs w:val="28"/>
          <w:rtl w:val="0"/>
        </w:rPr>
        <w:t xml:space="preserve">The LI International Film Expo is also known for its red-carpet occasions, celebrity guests, and vibrant awards ceremony, ensuring a professional yet intimate community experience. Whether you’re a filmmaker, industry professional, or local film enthusiast in NYC, LIIFE offers an engaging, inclusive, and culturally rich week celebrating independent storytelling on and off the screen.</w:t>
      </w:r>
    </w:p>
    <w:p w:rsidR="00000000" w:rsidDel="00000000" w:rsidP="00000000" w:rsidRDefault="00000000" w:rsidRPr="00000000" w14:paraId="0000000F">
      <w:pPr>
        <w:shd w:fill="f7f7f7" w:val="clear"/>
        <w:spacing w:after="280" w:before="280" w:lineRule="auto"/>
        <w:rPr>
          <w:rFonts w:ascii="Nunito" w:cs="Nunito" w:eastAsia="Nunito" w:hAnsi="Nunito"/>
          <w:i w:val="1"/>
          <w:color w:val="1a1a1a"/>
          <w:sz w:val="28"/>
          <w:szCs w:val="28"/>
        </w:rPr>
      </w:pPr>
      <w:r w:rsidDel="00000000" w:rsidR="00000000" w:rsidRPr="00000000">
        <w:rPr>
          <w:rFonts w:ascii="Nunito" w:cs="Nunito" w:eastAsia="Nunito" w:hAnsi="Nunito"/>
          <w:i w:val="1"/>
          <w:color w:val="1a1a1a"/>
          <w:sz w:val="28"/>
          <w:szCs w:val="28"/>
          <w:rtl w:val="0"/>
        </w:rPr>
        <w:t xml:space="preserve">The LI International Film Expo will run from July 9 to 13. For more information on films, panels and tickets, visit </w:t>
      </w:r>
      <w:hyperlink r:id="rId12">
        <w:r w:rsidDel="00000000" w:rsidR="00000000" w:rsidRPr="00000000">
          <w:rPr>
            <w:rFonts w:ascii="Nunito" w:cs="Nunito" w:eastAsia="Nunito" w:hAnsi="Nunito"/>
            <w:i w:val="1"/>
            <w:color w:val="16a2ea"/>
            <w:sz w:val="28"/>
            <w:szCs w:val="28"/>
            <w:rtl w:val="0"/>
          </w:rPr>
          <w:t xml:space="preserve">longislandfilm.com</w:t>
        </w:r>
      </w:hyperlink>
      <w:r w:rsidDel="00000000" w:rsidR="00000000" w:rsidRPr="00000000">
        <w:rPr>
          <w:rFonts w:ascii="Nunito" w:cs="Nunito" w:eastAsia="Nunito" w:hAnsi="Nunito"/>
          <w:i w:val="1"/>
          <w:color w:val="1a1a1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https://www.longislandpress.com/2025/07/10/li-international-film-expo-2025/" TargetMode="External"/><Relationship Id="rId12" Type="http://schemas.openxmlformats.org/officeDocument/2006/relationships/hyperlink" Target="https://longislandfilm.com/" TargetMode="External"/><Relationship Id="rId9" Type="http://schemas.openxmlformats.org/officeDocument/2006/relationships/hyperlink" Target="https://www.longislandpress.com/author/long-island-pres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ongislandpress.com/category/arts-entertainment/" TargetMode="External"/><Relationship Id="rId7" Type="http://schemas.openxmlformats.org/officeDocument/2006/relationships/hyperlink" Target="https://www.longislandpress.com/category/local-news/nassau/hempstead/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